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06F" w:rsidRDefault="0095706F" w:rsidP="00D520BD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>
        <w:rPr>
          <w:rFonts w:ascii="Arial" w:hAnsi="Arial" w:cs="Arial"/>
          <w:b/>
          <w:bCs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-67310</wp:posOffset>
            </wp:positionH>
            <wp:positionV relativeFrom="paragraph">
              <wp:posOffset>-76200</wp:posOffset>
            </wp:positionV>
            <wp:extent cx="5857875" cy="4343400"/>
            <wp:effectExtent l="19050" t="0" r="0" b="0"/>
            <wp:wrapTight wrapText="bothSides">
              <wp:wrapPolygon edited="0">
                <wp:start x="9132" y="0"/>
                <wp:lineTo x="8851" y="379"/>
                <wp:lineTo x="8780" y="3316"/>
                <wp:lineTo x="11028" y="4547"/>
                <wp:lineTo x="11520" y="4547"/>
                <wp:lineTo x="9202" y="5021"/>
                <wp:lineTo x="8640" y="5305"/>
                <wp:lineTo x="8640" y="8242"/>
                <wp:lineTo x="10396" y="9095"/>
                <wp:lineTo x="11660" y="9095"/>
                <wp:lineTo x="4777" y="9758"/>
                <wp:lineTo x="4355" y="9853"/>
                <wp:lineTo x="4355" y="10611"/>
                <wp:lineTo x="2248" y="10800"/>
                <wp:lineTo x="-70" y="11653"/>
                <wp:lineTo x="-70" y="14211"/>
                <wp:lineTo x="7586" y="15158"/>
                <wp:lineTo x="11660" y="15158"/>
                <wp:lineTo x="11660" y="16674"/>
                <wp:lineTo x="5128" y="17053"/>
                <wp:lineTo x="5128" y="18189"/>
                <wp:lineTo x="3231" y="18474"/>
                <wp:lineTo x="2740" y="18758"/>
                <wp:lineTo x="2810" y="21221"/>
                <wp:lineTo x="3020" y="21505"/>
                <wp:lineTo x="21495" y="21505"/>
                <wp:lineTo x="21565" y="21316"/>
                <wp:lineTo x="21565" y="18568"/>
                <wp:lineTo x="19668" y="18189"/>
                <wp:lineTo x="19809" y="17053"/>
                <wp:lineTo x="12082" y="16674"/>
                <wp:lineTo x="12082" y="15158"/>
                <wp:lineTo x="14540" y="15158"/>
                <wp:lineTo x="20722" y="14116"/>
                <wp:lineTo x="20652" y="13642"/>
                <wp:lineTo x="20581" y="12221"/>
                <wp:lineTo x="20581" y="12126"/>
                <wp:lineTo x="18334" y="10611"/>
                <wp:lineTo x="18474" y="9947"/>
                <wp:lineTo x="17912" y="9758"/>
                <wp:lineTo x="12082" y="9095"/>
                <wp:lineTo x="13136" y="9095"/>
                <wp:lineTo x="14962" y="8147"/>
                <wp:lineTo x="14962" y="5400"/>
                <wp:lineTo x="14189" y="4926"/>
                <wp:lineTo x="11941" y="4547"/>
                <wp:lineTo x="12503" y="4547"/>
                <wp:lineTo x="15032" y="3316"/>
                <wp:lineTo x="15102" y="1042"/>
                <wp:lineTo x="14962" y="474"/>
                <wp:lineTo x="14681" y="0"/>
                <wp:lineTo x="9132" y="0"/>
              </wp:wrapPolygon>
            </wp:wrapTight>
            <wp:docPr id="3" name="Objeto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895900" cy="4506218"/>
                      <a:chOff x="1403648" y="692696"/>
                      <a:chExt cx="5895900" cy="4506218"/>
                    </a:xfrm>
                  </a:grpSpPr>
                  <a:grpSp>
                    <a:nvGrpSpPr>
                      <a:cNvPr id="48" name="47 Grupo"/>
                      <a:cNvGrpSpPr/>
                    </a:nvGrpSpPr>
                    <a:grpSpPr>
                      <a:xfrm>
                        <a:off x="1403648" y="692696"/>
                        <a:ext cx="5895900" cy="4506218"/>
                        <a:chOff x="611560" y="836613"/>
                        <a:chExt cx="5895900" cy="4506218"/>
                      </a:xfrm>
                    </a:grpSpPr>
                    <a:cxnSp>
                      <a:nvCxnSpPr>
                        <a:cNvPr id="42" name="66 Conector recto"/>
                        <a:cNvCxnSpPr/>
                      </a:nvCxnSpPr>
                      <a:spPr bwMode="auto">
                        <a:xfrm>
                          <a:off x="5937895" y="4437112"/>
                          <a:ext cx="2257" cy="29557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grpSp>
                      <a:nvGrpSpPr>
                        <a:cNvPr id="4" name="46 Grupo"/>
                        <a:cNvGrpSpPr/>
                      </a:nvGrpSpPr>
                      <a:grpSpPr>
                        <a:xfrm>
                          <a:off x="611560" y="836613"/>
                          <a:ext cx="5895900" cy="4506218"/>
                          <a:chOff x="611560" y="836613"/>
                          <a:chExt cx="5895900" cy="4506218"/>
                        </a:xfrm>
                      </a:grpSpPr>
                      <a:cxnSp>
                        <a:nvCxnSpPr>
                          <a:cNvPr id="29" name="51 Conector recto"/>
                          <a:cNvCxnSpPr/>
                        </a:nvCxnSpPr>
                        <a:spPr bwMode="auto">
                          <a:xfrm>
                            <a:off x="1187624" y="3140968"/>
                            <a:ext cx="0" cy="21602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  <a:cxnSp>
                        <a:nvCxnSpPr>
                          <a:cNvPr id="33" name="51 Conector recto"/>
                          <a:cNvCxnSpPr/>
                        </a:nvCxnSpPr>
                        <a:spPr bwMode="auto">
                          <a:xfrm>
                            <a:off x="2627784" y="3140968"/>
                            <a:ext cx="0" cy="21602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  <a:grpSp>
                        <a:nvGrpSpPr>
                          <a:cNvPr id="7" name="45 Grupo"/>
                          <a:cNvGrpSpPr/>
                        </a:nvGrpSpPr>
                        <a:grpSpPr>
                          <a:xfrm>
                            <a:off x="611560" y="836613"/>
                            <a:ext cx="5895900" cy="4506218"/>
                            <a:chOff x="611560" y="836613"/>
                            <a:chExt cx="5895900" cy="4506218"/>
                          </a:xfrm>
                          <a:solidFill>
                            <a:schemeClr val="tx2">
                              <a:lumMod val="75000"/>
                            </a:schemeClr>
                          </a:solidFill>
                        </a:grpSpPr>
                        <a:grpSp>
                          <a:nvGrpSpPr>
                            <a:cNvPr id="8" name="47 Grupo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1403647" y="836613"/>
                              <a:ext cx="5103813" cy="4506218"/>
                              <a:chOff x="1753180" y="1628800"/>
                              <a:chExt cx="5475378" cy="3721710"/>
                            </a:xfrm>
                            <a:grpFill/>
                          </a:grpSpPr>
                          <a:grpSp>
                            <a:nvGrpSpPr>
                              <a:cNvPr id="16" name="68 Grupo"/>
                              <a:cNvGrpSpPr>
                                <a:grpSpLocks/>
                              </a:cNvGrpSpPr>
                            </a:nvGrpSpPr>
                            <a:grpSpPr bwMode="auto">
                              <a:xfrm>
                                <a:off x="2446011" y="1628800"/>
                                <a:ext cx="4782547" cy="3721710"/>
                                <a:chOff x="2808780" y="601966"/>
                                <a:chExt cx="3962024" cy="2754066"/>
                              </a:xfrm>
                              <a:grpFill/>
                            </a:grpSpPr>
                            <a:sp>
                              <a:nvSpPr>
                                <a:cNvPr id="15" name="AutoShape 9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3669418" y="1268515"/>
                                  <a:ext cx="1424991" cy="391004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  <a:ln>
                                  <a:headEnd/>
                                  <a:tailEnd/>
                                </a:ln>
                              </a:spPr>
                              <a:txSp>
                                <a:txBody>
                                  <a:bodyPr lIns="91436" tIns="45718" rIns="91436" bIns="45718" anchor="ctr"/>
                                  <a:lstStyle>
                                    <a:defPPr>
                                      <a:defRPr lang="es-ES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>
                                      <a:defRPr/>
                                    </a:pPr>
                                    <a:r>
                                      <a:rPr lang="es-ES" sz="900" dirty="0" smtClean="0">
                                        <a:solidFill>
                                          <a:schemeClr val="tx1"/>
                                        </a:solidFill>
                                        <a:latin typeface="Comic Sans MS" pitchFamily="66" charset="0"/>
                                        <a:cs typeface="Arial" charset="0"/>
                                      </a:rPr>
                                      <a:t>Gerente/a Tecnologías de la Información</a:t>
                                    </a:r>
                                    <a:endParaRPr lang="es-ES" sz="900" dirty="0">
                                      <a:solidFill>
                                        <a:schemeClr val="tx1"/>
                                      </a:solidFill>
                                      <a:latin typeface="Comic Sans MS" pitchFamily="66" charset="0"/>
                                      <a:cs typeface="Arial" charset="0"/>
                                    </a:endParaRPr>
                                  </a:p>
                                </a:txBody>
                                <a:useSpRect/>
                              </a:txSp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001">
                                  <a:schemeClr val="dk2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sp>
                            <a:cxnSp>
                              <a:nvCxnSpPr>
                                <a:cNvPr id="2" name="15 Conector recto"/>
                                <a:cNvCxnSpPr/>
                              </a:nvCxnSpPr>
                              <a:spPr>
                                <a:xfrm>
                                  <a:off x="2808780" y="2802483"/>
                                  <a:ext cx="3443963" cy="0"/>
                                </a:xfrm>
                                <a:prstGeom prst="line">
                                  <a:avLst/>
                                </a:prstGeom>
                                <a:grpFill/>
                                <a:ln>
                                  <a:solidFill>
                                    <a:schemeClr val="tx1"/>
                                  </a:solidFill>
                                </a:ln>
                              </a:spPr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001">
                                  <a:schemeClr val="dk2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cxnSp>
                            <a:sp>
                              <a:nvSpPr>
                                <a:cNvPr id="18" name="AutoShape 34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5434654" y="2142346"/>
                                  <a:ext cx="1073682" cy="26405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grpFill/>
                                <a:ln>
                                  <a:headEnd/>
                                  <a:tailEnd/>
                                </a:ln>
                              </a:spPr>
                              <a:txSp>
                                <a:txBody>
                                  <a:bodyPr lIns="91436" tIns="45718" rIns="91436" bIns="45718" anchor="ctr"/>
                                  <a:lstStyle>
                                    <a:defPPr>
                                      <a:defRPr lang="es-ES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>
                                      <a:defRPr/>
                                    </a:pPr>
                                    <a:r>
                                      <a:rPr lang="es-ES_tradnl" sz="900" dirty="0" smtClean="0">
                                        <a:latin typeface="Comic Sans MS" pitchFamily="66" charset="0"/>
                                      </a:rPr>
                                      <a:t>Secretario/a  Ejecutivo/a 1</a:t>
                                    </a:r>
                                    <a:endParaRPr lang="es-ES" sz="900" dirty="0">
                                      <a:solidFill>
                                        <a:schemeClr val="bg1"/>
                                      </a:solidFill>
                                      <a:latin typeface="Comic Sans MS" pitchFamily="66" charset="0"/>
                                      <a:cs typeface="Arial" charset="0"/>
                                    </a:endParaRPr>
                                  </a:p>
                                </a:txBody>
                                <a:useSpRect/>
                              </a:txSp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001">
                                  <a:schemeClr val="dk2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sp>
                            <a:sp>
                              <a:nvSpPr>
                                <a:cNvPr id="19" name="AutoShape 34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5606825" y="2995106"/>
                                  <a:ext cx="1163979" cy="360926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grpFill/>
                                <a:ln>
                                  <a:headEnd/>
                                  <a:tailEnd/>
                                </a:ln>
                              </a:spPr>
                              <a:txSp>
                                <a:txBody>
                                  <a:bodyPr lIns="91436" tIns="45718" rIns="91436" bIns="45718" anchor="ctr"/>
                                  <a:lstStyle>
                                    <a:defPPr>
                                      <a:defRPr lang="es-ES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>
                                      <a:defRPr/>
                                    </a:pPr>
                                    <a:r>
                                      <a:rPr lang="es-ES_tradnl" sz="900" dirty="0" smtClean="0">
                                        <a:latin typeface="Comic Sans MS" pitchFamily="66" charset="0"/>
                                      </a:rPr>
                                      <a:t>Jefe/a de Sistemas de Información Geográfica</a:t>
                                    </a:r>
                                    <a:endParaRPr lang="es-ES" sz="900" dirty="0">
                                      <a:solidFill>
                                        <a:schemeClr val="bg1"/>
                                      </a:solidFill>
                                      <a:latin typeface="Comic Sans MS" pitchFamily="66" charset="0"/>
                                      <a:cs typeface="Arial" charset="0"/>
                                    </a:endParaRPr>
                                  </a:p>
                                </a:txBody>
                                <a:useSpRect/>
                              </a:txSp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001">
                                  <a:schemeClr val="dk2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sp>
                            <a:cxnSp>
                              <a:nvCxnSpPr>
                                <a:cNvPr id="21" name="51 Conector recto"/>
                                <a:cNvCxnSpPr/>
                              </a:nvCxnSpPr>
                              <a:spPr>
                                <a:xfrm>
                                  <a:off x="4387557" y="1029838"/>
                                  <a:ext cx="0" cy="238677"/>
                                </a:xfrm>
                                <a:prstGeom prst="line">
                                  <a:avLst/>
                                </a:prstGeom>
                                <a:grpFill/>
                                <a:ln>
                                  <a:solidFill>
                                    <a:schemeClr val="tx1"/>
                                  </a:solidFill>
                                </a:ln>
                              </a:spPr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001">
                                  <a:schemeClr val="dk2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cxnSp>
                            <a:sp>
                              <a:nvSpPr>
                                <a:cNvPr id="22" name="AutoShape 9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3706101" y="601966"/>
                                  <a:ext cx="1424991" cy="431753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grpFill/>
                                <a:ln>
                                  <a:headEnd/>
                                  <a:tailEnd/>
                                </a:ln>
                              </a:spPr>
                              <a:txSp>
                                <a:txBody>
                                  <a:bodyPr lIns="91436" tIns="45718" rIns="91436" bIns="45718" anchor="ctr"/>
                                  <a:lstStyle>
                                    <a:defPPr>
                                      <a:defRPr lang="es-ES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>
                                      <a:defRPr/>
                                    </a:pPr>
                                    <a:r>
                                      <a:rPr lang="es-ES" sz="900" dirty="0" smtClean="0">
                                        <a:solidFill>
                                          <a:schemeClr val="bg1"/>
                                        </a:solidFill>
                                        <a:latin typeface="Comic Sans MS" pitchFamily="66" charset="0"/>
                                        <a:cs typeface="Arial" charset="0"/>
                                      </a:rPr>
                                      <a:t>Sub- </a:t>
                                    </a:r>
                                    <a:r>
                                      <a:rPr lang="es-ES" sz="900" dirty="0" smtClean="0">
                                        <a:solidFill>
                                          <a:schemeClr val="bg1"/>
                                        </a:solidFill>
                                        <a:latin typeface="Comic Sans MS" pitchFamily="66" charset="0"/>
                                        <a:cs typeface="Arial" charset="0"/>
                                      </a:rPr>
                                      <a:t>Gerente/a </a:t>
                                    </a:r>
                                    <a:r>
                                      <a:rPr lang="es-ES" sz="900" dirty="0" smtClean="0">
                                        <a:solidFill>
                                          <a:schemeClr val="bg1"/>
                                        </a:solidFill>
                                        <a:latin typeface="Comic Sans MS" pitchFamily="66" charset="0"/>
                                        <a:cs typeface="Arial" charset="0"/>
                                      </a:rPr>
                                      <a:t>General </a:t>
                                    </a:r>
                                    <a:r>
                                      <a:rPr lang="es-ES" sz="900" dirty="0" smtClean="0">
                                        <a:solidFill>
                                          <a:schemeClr val="bg1"/>
                                        </a:solidFill>
                                        <a:latin typeface="Comic Sans MS" pitchFamily="66" charset="0"/>
                                        <a:cs typeface="Arial" charset="0"/>
                                      </a:rPr>
                                      <a:t>de Servicios y Logística</a:t>
                                    </a:r>
                                    <a:endParaRPr lang="es-ES" sz="900" dirty="0">
                                      <a:solidFill>
                                        <a:schemeClr val="bg1"/>
                                      </a:solidFill>
                                      <a:latin typeface="Comic Sans MS" pitchFamily="66" charset="0"/>
                                      <a:cs typeface="Arial" charset="0"/>
                                    </a:endParaRPr>
                                  </a:p>
                                </a:txBody>
                                <a:useSpRect/>
                              </a:txSp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001">
                                  <a:schemeClr val="dk2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sp>
                          </a:grpSp>
                          <a:sp>
                            <a:nvSpPr>
                              <a:cNvPr id="10" name="AutoShape 34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1753180" y="4862771"/>
                                <a:ext cx="1369270" cy="48773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grpFill/>
                              <a:ln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lIns="91436" tIns="45718" rIns="91436" bIns="45718" anchor="ctr"/>
                                <a:lstStyle>
                                  <a:defPPr>
                                    <a:defRPr lang="es-ES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>
                                    <a:defRPr/>
                                  </a:pPr>
                                  <a:r>
                                    <a:rPr lang="es-ES_tradnl" sz="900" dirty="0" smtClean="0">
                                      <a:latin typeface="Comic Sans MS" pitchFamily="66" charset="0"/>
                                    </a:rPr>
                                    <a:t>Sub Gerente/a de Administración Tecnológica</a:t>
                                  </a:r>
                                  <a:endParaRPr lang="es-ES" sz="900" dirty="0">
                                    <a:solidFill>
                                      <a:schemeClr val="bg1"/>
                                    </a:solidFill>
                                    <a:latin typeface="Comic Sans MS" pitchFamily="66" charset="0"/>
                                    <a:cs typeface="Arial" charset="0"/>
                                  </a:endParaRPr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1">
                                <a:schemeClr val="dk2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sp>
                            <a:nvSpPr>
                              <a:cNvPr id="11" name="AutoShape 34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3744073" y="4840359"/>
                                <a:ext cx="1440799" cy="48773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grpFill/>
                              <a:ln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lIns="91436" tIns="45718" rIns="91436" bIns="45718" anchor="ctr"/>
                                <a:lstStyle>
                                  <a:defPPr>
                                    <a:defRPr lang="es-ES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>
                                    <a:defRPr/>
                                  </a:pPr>
                                  <a:r>
                                    <a:rPr lang="es-ES_tradnl" sz="900" dirty="0" smtClean="0">
                                      <a:latin typeface="Comic Sans MS" pitchFamily="66" charset="0"/>
                                    </a:rPr>
                                    <a:t>Sub Gerente/a Desarrollo y Mantenimiento de Proyectos</a:t>
                                  </a:r>
                                  <a:endParaRPr lang="es-ES" sz="900" dirty="0">
                                    <a:solidFill>
                                      <a:schemeClr val="bg1"/>
                                    </a:solidFill>
                                    <a:latin typeface="Comic Sans MS" pitchFamily="66" charset="0"/>
                                    <a:cs typeface="Arial" charset="0"/>
                                  </a:endParaRPr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1">
                                <a:schemeClr val="dk2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cxnSp>
                            <a:nvCxnSpPr>
                              <a:cNvPr id="12" name="66 Conector recto"/>
                              <a:cNvCxnSpPr/>
                            </a:nvCxnSpPr>
                            <a:spPr>
                              <a:xfrm>
                                <a:off x="2446011" y="4602472"/>
                                <a:ext cx="2421" cy="244115"/>
                              </a:xfrm>
                              <a:prstGeom prst="line">
                                <a:avLst/>
                              </a:prstGeom>
                              <a:grpFill/>
                              <a:ln>
                                <a:solidFill>
                                  <a:schemeClr val="tx1"/>
                                </a:solidFill>
                              </a:ln>
                            </a:spPr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1">
                                <a:schemeClr val="dk2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cxnSp>
                          <a:cxnSp>
                            <a:nvCxnSpPr>
                              <a:cNvPr id="14" name="66 Conector recto"/>
                              <a:cNvCxnSpPr/>
                            </a:nvCxnSpPr>
                            <a:spPr>
                              <a:xfrm flipH="1">
                                <a:off x="2216681" y="3353564"/>
                                <a:ext cx="4001501" cy="0"/>
                              </a:xfrm>
                              <a:prstGeom prst="line">
                                <a:avLst/>
                              </a:prstGeom>
                              <a:grpFill/>
                              <a:ln>
                                <a:solidFill>
                                  <a:schemeClr val="tx1"/>
                                </a:solidFill>
                              </a:ln>
                            </a:spPr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1">
                                <a:schemeClr val="dk2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cxnSp>
                        </a:grpSp>
                        <a:cxnSp>
                          <a:nvCxnSpPr>
                            <a:cNvPr id="23" name="51 Conector recto"/>
                            <a:cNvCxnSpPr/>
                          </a:nvCxnSpPr>
                          <a:spPr bwMode="auto">
                            <a:xfrm>
                              <a:off x="3851920" y="2564904"/>
                              <a:ext cx="0" cy="1872208"/>
                            </a:xfrm>
                            <a:prstGeom prst="line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001">
                              <a:schemeClr val="dk2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cxnSp>
                        <a:cxnSp>
                          <a:nvCxnSpPr>
                            <a:cNvPr id="25" name="51 Conector recto"/>
                            <a:cNvCxnSpPr/>
                          </a:nvCxnSpPr>
                          <a:spPr bwMode="auto">
                            <a:xfrm>
                              <a:off x="5580112" y="2924944"/>
                              <a:ext cx="0" cy="504056"/>
                            </a:xfrm>
                            <a:prstGeom prst="line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001">
                              <a:schemeClr val="dk2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cxnSp>
                        <a:sp>
                          <a:nvSpPr>
                            <a:cNvPr id="30" name="AutoShape 34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611560" y="3356992"/>
                              <a:ext cx="1208088" cy="43204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grpFill/>
                            <a:ln>
                              <a:headEnd/>
                              <a:tailEnd/>
                            </a:ln>
                          </a:spPr>
                          <a:txSp>
                            <a:txBody>
                              <a:bodyPr lIns="91436" tIns="45718" rIns="91436" bIns="45718" anchor="ctr"/>
                              <a:lstStyle>
                                <a:defPPr>
                                  <a:defRPr lang="es-E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>
                                  <a:defRPr/>
                                </a:pPr>
                                <a:r>
                                  <a:rPr lang="es-ES_tradnl" sz="900" dirty="0" smtClean="0">
                                    <a:latin typeface="Comic Sans MS" pitchFamily="66" charset="0"/>
                                  </a:rPr>
                                  <a:t>Analista en Gestión de Contratos</a:t>
                                </a:r>
                                <a:endParaRPr lang="es-ES" sz="900" dirty="0">
                                  <a:solidFill>
                                    <a:schemeClr val="bg1"/>
                                  </a:solidFill>
                                  <a:latin typeface="Comic Sans MS" pitchFamily="66" charset="0"/>
                                  <a:cs typeface="Arial" charset="0"/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001">
                              <a:schemeClr val="dk2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1" name="AutoShape 34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2051720" y="3356992"/>
                              <a:ext cx="1208088" cy="43204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grpFill/>
                            <a:ln>
                              <a:headEnd/>
                              <a:tailEnd/>
                            </a:ln>
                          </a:spPr>
                          <a:txSp>
                            <a:txBody>
                              <a:bodyPr lIns="91436" tIns="45718" rIns="91436" bIns="45718" anchor="ctr"/>
                              <a:lstStyle>
                                <a:defPPr>
                                  <a:defRPr lang="es-E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>
                                  <a:defRPr/>
                                </a:pPr>
                                <a:r>
                                  <a:rPr lang="es-ES_tradnl" sz="900" dirty="0" smtClean="0">
                                    <a:latin typeface="Comic Sans MS" pitchFamily="66" charset="0"/>
                                  </a:rPr>
                                  <a:t>Analista  Técnico en Gestión</a:t>
                                </a:r>
                                <a:endParaRPr lang="es-ES" sz="900" dirty="0">
                                  <a:solidFill>
                                    <a:schemeClr val="bg1"/>
                                  </a:solidFill>
                                  <a:latin typeface="Comic Sans MS" pitchFamily="66" charset="0"/>
                                  <a:cs typeface="Arial" charset="0"/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001">
                              <a:schemeClr val="dk2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cxnSp>
                          <a:nvCxnSpPr>
                            <a:cNvPr id="34" name="66 Conector recto"/>
                            <a:cNvCxnSpPr/>
                          </a:nvCxnSpPr>
                          <a:spPr bwMode="auto">
                            <a:xfrm flipH="1">
                              <a:off x="1187624" y="3140968"/>
                              <a:ext cx="1440160" cy="0"/>
                            </a:xfrm>
                            <a:prstGeom prst="line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001">
                              <a:schemeClr val="dk2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cxnSp>
                        <a:cxnSp>
                          <a:nvCxnSpPr>
                            <a:cNvPr id="37" name="51 Conector recto"/>
                            <a:cNvCxnSpPr/>
                          </a:nvCxnSpPr>
                          <a:spPr bwMode="auto">
                            <a:xfrm>
                              <a:off x="1835696" y="2924944"/>
                              <a:ext cx="0" cy="216024"/>
                            </a:xfrm>
                            <a:prstGeom prst="line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001">
                              <a:schemeClr val="dk2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cxnSp>
                        <a:cxnSp>
                          <a:nvCxnSpPr>
                            <a:cNvPr id="43" name="66 Conector recto"/>
                            <a:cNvCxnSpPr/>
                          </a:nvCxnSpPr>
                          <a:spPr bwMode="auto">
                            <a:xfrm>
                              <a:off x="3849663" y="4429571"/>
                              <a:ext cx="2257" cy="295573"/>
                            </a:xfrm>
                            <a:prstGeom prst="line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001">
                              <a:schemeClr val="dk2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cxnSp>
                      </a:grpSp>
                    </a:grpSp>
                  </a:grpSp>
                </lc:lockedCanvas>
              </a:graphicData>
            </a:graphic>
          </wp:anchor>
        </w:drawing>
      </w:r>
    </w:p>
    <w:p w:rsidR="0095706F" w:rsidRDefault="0095706F" w:rsidP="00D520BD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5706F" w:rsidRDefault="0095706F" w:rsidP="00D520BD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5706F" w:rsidRDefault="0095706F" w:rsidP="00D520BD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5706F" w:rsidRDefault="0095706F" w:rsidP="00D520BD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5706F" w:rsidRDefault="0095706F" w:rsidP="00D520BD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5706F" w:rsidRDefault="0095706F" w:rsidP="00D520BD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5706F" w:rsidRDefault="0095706F" w:rsidP="00D520BD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5706F" w:rsidRDefault="0095706F" w:rsidP="00D520BD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5706F" w:rsidRDefault="0095706F" w:rsidP="00D520BD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5706F" w:rsidRDefault="0095706F" w:rsidP="00D520BD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5706F" w:rsidRDefault="0095706F" w:rsidP="00D520BD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5706F" w:rsidRDefault="0095706F" w:rsidP="00D520BD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5706F" w:rsidRDefault="0095706F" w:rsidP="00D520BD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5706F" w:rsidRDefault="0095706F" w:rsidP="00D520BD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5706F" w:rsidRDefault="0095706F" w:rsidP="00D520BD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5706F" w:rsidRDefault="0095706F" w:rsidP="00D520BD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5706F" w:rsidRDefault="0095706F" w:rsidP="00D520BD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5706F" w:rsidRDefault="0095706F" w:rsidP="00D520BD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5706F" w:rsidRDefault="0095706F" w:rsidP="00D520BD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5706F" w:rsidRDefault="0095706F" w:rsidP="00D520BD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5706F" w:rsidRDefault="0095706F" w:rsidP="00D520BD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5706F" w:rsidRDefault="0095706F" w:rsidP="00D520BD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5706F" w:rsidRDefault="0095706F" w:rsidP="00D520BD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5706F" w:rsidRDefault="0095706F" w:rsidP="00D520BD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5706F" w:rsidRDefault="0095706F" w:rsidP="00D520BD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5706F" w:rsidRDefault="0095706F" w:rsidP="00D520BD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5706F" w:rsidRDefault="0095706F" w:rsidP="00D520BD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5706F" w:rsidRDefault="0095706F" w:rsidP="00D520BD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721CDD" w:rsidRPr="0095706F" w:rsidRDefault="00721CDD" w:rsidP="00D520BD">
      <w:pPr>
        <w:jc w:val="both"/>
        <w:rPr>
          <w:rFonts w:ascii="Arial" w:hAnsi="Arial" w:cs="Arial"/>
          <w:sz w:val="22"/>
          <w:szCs w:val="22"/>
        </w:rPr>
      </w:pPr>
      <w:r w:rsidRPr="003B722E">
        <w:rPr>
          <w:rFonts w:ascii="Arial" w:hAnsi="Arial" w:cs="Arial"/>
          <w:b/>
          <w:bCs/>
          <w:sz w:val="22"/>
          <w:szCs w:val="22"/>
          <w:lang w:val="es-ES_tradnl"/>
        </w:rPr>
        <w:t>DEPENDE DE</w:t>
      </w:r>
      <w:r w:rsidRPr="003B722E">
        <w:rPr>
          <w:rFonts w:ascii="Arial" w:hAnsi="Arial" w:cs="Arial"/>
          <w:b/>
          <w:sz w:val="22"/>
          <w:szCs w:val="22"/>
          <w:lang w:val="es-ES_tradnl"/>
        </w:rPr>
        <w:t xml:space="preserve">: </w:t>
      </w:r>
      <w:r w:rsidR="00D520BD">
        <w:rPr>
          <w:rFonts w:ascii="Arial" w:hAnsi="Arial" w:cs="Arial"/>
          <w:sz w:val="22"/>
          <w:szCs w:val="22"/>
          <w:lang w:val="es-ES_tradnl"/>
        </w:rPr>
        <w:t>Sub Gerente/a General de Servicios y Logística.</w:t>
      </w:r>
    </w:p>
    <w:p w:rsidR="00721CDD" w:rsidRPr="003B722E" w:rsidRDefault="00721CDD" w:rsidP="00D520BD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3B722E">
        <w:rPr>
          <w:rFonts w:ascii="Arial" w:hAnsi="Arial" w:cs="Arial"/>
          <w:b/>
          <w:sz w:val="22"/>
          <w:szCs w:val="22"/>
          <w:lang w:val="es-ES_tradnl"/>
        </w:rPr>
        <w:tab/>
      </w:r>
    </w:p>
    <w:p w:rsidR="00721CDD" w:rsidRPr="003B722E" w:rsidRDefault="00721CDD" w:rsidP="00D520BD">
      <w:pPr>
        <w:jc w:val="both"/>
        <w:rPr>
          <w:rFonts w:ascii="Arial" w:hAnsi="Arial" w:cs="Arial"/>
          <w:sz w:val="22"/>
          <w:szCs w:val="22"/>
        </w:rPr>
      </w:pPr>
      <w:r w:rsidRPr="003B722E">
        <w:rPr>
          <w:rFonts w:ascii="Arial" w:hAnsi="Arial" w:cs="Arial"/>
          <w:b/>
          <w:bCs/>
          <w:sz w:val="22"/>
          <w:szCs w:val="22"/>
          <w:lang w:val="es-ES_tradnl"/>
        </w:rPr>
        <w:t xml:space="preserve">SUPERVISA A: </w:t>
      </w:r>
      <w:r w:rsidRPr="003B722E">
        <w:rPr>
          <w:rFonts w:ascii="Arial" w:hAnsi="Arial" w:cs="Arial"/>
          <w:sz w:val="22"/>
          <w:szCs w:val="22"/>
        </w:rPr>
        <w:t>Sub-Gerente</w:t>
      </w:r>
      <w:r w:rsidR="00D520BD">
        <w:rPr>
          <w:rFonts w:ascii="Arial" w:hAnsi="Arial" w:cs="Arial"/>
          <w:sz w:val="22"/>
          <w:szCs w:val="22"/>
        </w:rPr>
        <w:t>/a</w:t>
      </w:r>
      <w:r w:rsidRPr="003B722E">
        <w:rPr>
          <w:rFonts w:ascii="Arial" w:hAnsi="Arial" w:cs="Arial"/>
          <w:sz w:val="22"/>
          <w:szCs w:val="22"/>
        </w:rPr>
        <w:t xml:space="preserve"> de Desarrollo y Mantenimiento de Proyectos, Sub-Gerente</w:t>
      </w:r>
      <w:r w:rsidR="00D520BD">
        <w:rPr>
          <w:rFonts w:ascii="Arial" w:hAnsi="Arial" w:cs="Arial"/>
          <w:sz w:val="22"/>
          <w:szCs w:val="22"/>
        </w:rPr>
        <w:t>/a</w:t>
      </w:r>
      <w:r w:rsidRPr="003B722E">
        <w:rPr>
          <w:rFonts w:ascii="Arial" w:hAnsi="Arial" w:cs="Arial"/>
          <w:sz w:val="22"/>
          <w:szCs w:val="22"/>
        </w:rPr>
        <w:t xml:space="preserve"> de Administración Tecnológica, Secretario/a Ejecutivo/a 1, Analista en Gestión de Contratos, Analista Técnico en Gestión. Jefe</w:t>
      </w:r>
      <w:r w:rsidR="00D520BD">
        <w:rPr>
          <w:rFonts w:ascii="Arial" w:hAnsi="Arial" w:cs="Arial"/>
          <w:sz w:val="22"/>
          <w:szCs w:val="22"/>
        </w:rPr>
        <w:t>/a</w:t>
      </w:r>
      <w:r w:rsidRPr="003B722E">
        <w:rPr>
          <w:rFonts w:ascii="Arial" w:hAnsi="Arial" w:cs="Arial"/>
          <w:sz w:val="22"/>
          <w:szCs w:val="22"/>
        </w:rPr>
        <w:t xml:space="preserve"> de Información Geográfica.</w:t>
      </w:r>
    </w:p>
    <w:p w:rsidR="00721CDD" w:rsidRPr="003B722E" w:rsidRDefault="00721CDD" w:rsidP="00D520B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721CDD" w:rsidRPr="003B722E" w:rsidRDefault="00721CDD" w:rsidP="00D520BD">
      <w:pPr>
        <w:jc w:val="both"/>
        <w:rPr>
          <w:rFonts w:ascii="Arial" w:hAnsi="Arial" w:cs="Arial"/>
          <w:bCs/>
          <w:sz w:val="22"/>
          <w:szCs w:val="22"/>
          <w:lang w:val="es-ES_tradnl"/>
        </w:rPr>
      </w:pPr>
    </w:p>
    <w:p w:rsidR="00721CDD" w:rsidRPr="003B722E" w:rsidRDefault="00721CDD" w:rsidP="00D520BD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3B722E">
        <w:rPr>
          <w:rFonts w:ascii="Arial" w:hAnsi="Arial" w:cs="Arial"/>
          <w:b/>
          <w:bCs/>
          <w:sz w:val="22"/>
          <w:szCs w:val="22"/>
          <w:lang w:val="es-ES_tradnl"/>
        </w:rPr>
        <w:t xml:space="preserve">FINALIDAD DEL CARGO: </w:t>
      </w:r>
    </w:p>
    <w:p w:rsidR="00721CDD" w:rsidRPr="003B722E" w:rsidRDefault="00721CDD" w:rsidP="00D520B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721CDD" w:rsidRPr="003B722E" w:rsidRDefault="00D520BD" w:rsidP="00D520B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721CDD" w:rsidRPr="003B722E">
        <w:rPr>
          <w:rFonts w:ascii="Arial" w:hAnsi="Arial" w:cs="Arial"/>
          <w:sz w:val="22"/>
          <w:szCs w:val="22"/>
        </w:rPr>
        <w:t>esponsable por planificar, dirigir, coordinar, controlar y</w:t>
      </w:r>
      <w:r>
        <w:rPr>
          <w:rFonts w:ascii="Arial" w:hAnsi="Arial" w:cs="Arial"/>
          <w:sz w:val="22"/>
          <w:szCs w:val="22"/>
        </w:rPr>
        <w:t xml:space="preserve"> </w:t>
      </w:r>
      <w:r w:rsidR="00721CDD" w:rsidRPr="003B722E">
        <w:rPr>
          <w:rFonts w:ascii="Arial" w:hAnsi="Arial" w:cs="Arial"/>
          <w:sz w:val="22"/>
          <w:szCs w:val="22"/>
        </w:rPr>
        <w:t>administrar todas las actividades concernientes a la Gerencia de Tecnología de la</w:t>
      </w:r>
      <w:r>
        <w:rPr>
          <w:rFonts w:ascii="Arial" w:hAnsi="Arial" w:cs="Arial"/>
          <w:sz w:val="22"/>
          <w:szCs w:val="22"/>
        </w:rPr>
        <w:t xml:space="preserve"> </w:t>
      </w:r>
      <w:r w:rsidR="00721CDD" w:rsidRPr="003B722E">
        <w:rPr>
          <w:rFonts w:ascii="Arial" w:hAnsi="Arial" w:cs="Arial"/>
          <w:sz w:val="22"/>
          <w:szCs w:val="22"/>
        </w:rPr>
        <w:t>Información, de manera que éstas estén siempre en línea con las estrategias de la</w:t>
      </w:r>
      <w:r>
        <w:rPr>
          <w:rFonts w:ascii="Arial" w:hAnsi="Arial" w:cs="Arial"/>
          <w:sz w:val="22"/>
          <w:szCs w:val="22"/>
        </w:rPr>
        <w:t xml:space="preserve"> </w:t>
      </w:r>
      <w:r w:rsidR="00721CDD" w:rsidRPr="003B722E">
        <w:rPr>
          <w:rFonts w:ascii="Arial" w:hAnsi="Arial" w:cs="Arial"/>
          <w:sz w:val="22"/>
          <w:szCs w:val="22"/>
        </w:rPr>
        <w:t>Organización.</w:t>
      </w:r>
    </w:p>
    <w:p w:rsidR="0078423F" w:rsidRDefault="0078423F" w:rsidP="00D520BD">
      <w:pPr>
        <w:spacing w:after="20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:rsidR="00721CDD" w:rsidRPr="003B722E" w:rsidRDefault="00721CDD" w:rsidP="00D520BD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3B722E">
        <w:rPr>
          <w:rFonts w:ascii="Arial" w:hAnsi="Arial" w:cs="Arial"/>
          <w:b/>
          <w:bCs/>
          <w:sz w:val="22"/>
          <w:szCs w:val="22"/>
        </w:rPr>
        <w:lastRenderedPageBreak/>
        <w:t xml:space="preserve">ACTIVIDADES / RESPONSABILIDADES: </w:t>
      </w:r>
    </w:p>
    <w:p w:rsidR="00721CDD" w:rsidRPr="003B722E" w:rsidRDefault="00721CDD" w:rsidP="00D520BD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2"/>
          <w:szCs w:val="22"/>
        </w:rPr>
      </w:pPr>
    </w:p>
    <w:p w:rsidR="00721CDD" w:rsidRPr="003B722E" w:rsidRDefault="00721CDD" w:rsidP="00D520B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B722E">
        <w:rPr>
          <w:rFonts w:ascii="Arial" w:hAnsi="Arial" w:cs="Arial"/>
          <w:sz w:val="22"/>
          <w:szCs w:val="22"/>
        </w:rPr>
        <w:t>Elaborar los planes estratégicos de las políticas informáticas y los trabajos a</w:t>
      </w:r>
      <w:r w:rsidR="0078423F">
        <w:rPr>
          <w:rFonts w:ascii="Arial" w:hAnsi="Arial" w:cs="Arial"/>
          <w:sz w:val="22"/>
          <w:szCs w:val="22"/>
        </w:rPr>
        <w:t xml:space="preserve"> </w:t>
      </w:r>
      <w:r w:rsidRPr="003B722E">
        <w:rPr>
          <w:rFonts w:ascii="Arial" w:hAnsi="Arial" w:cs="Arial"/>
          <w:sz w:val="22"/>
          <w:szCs w:val="22"/>
        </w:rPr>
        <w:t>realizar, en coordinación con la Sub-Gerencia de Desarrollo y Mantenimiento de</w:t>
      </w:r>
      <w:r w:rsidR="0078423F">
        <w:rPr>
          <w:rFonts w:ascii="Arial" w:hAnsi="Arial" w:cs="Arial"/>
          <w:sz w:val="22"/>
          <w:szCs w:val="22"/>
        </w:rPr>
        <w:t xml:space="preserve"> </w:t>
      </w:r>
      <w:r w:rsidRPr="003B722E">
        <w:rPr>
          <w:rFonts w:ascii="Arial" w:hAnsi="Arial" w:cs="Arial"/>
          <w:sz w:val="22"/>
          <w:szCs w:val="22"/>
        </w:rPr>
        <w:t>Proyectos, la Sub-Gerencia de Administración Tecnológica, la Jefatura de Producción y la</w:t>
      </w:r>
      <w:r w:rsidR="0078423F">
        <w:rPr>
          <w:rFonts w:ascii="Arial" w:hAnsi="Arial" w:cs="Arial"/>
          <w:sz w:val="22"/>
          <w:szCs w:val="22"/>
        </w:rPr>
        <w:t xml:space="preserve"> </w:t>
      </w:r>
      <w:r w:rsidRPr="003B722E">
        <w:rPr>
          <w:rFonts w:ascii="Arial" w:hAnsi="Arial" w:cs="Arial"/>
          <w:sz w:val="22"/>
          <w:szCs w:val="22"/>
        </w:rPr>
        <w:t>d</w:t>
      </w:r>
      <w:r w:rsidR="0078423F">
        <w:rPr>
          <w:rFonts w:ascii="Arial" w:hAnsi="Arial" w:cs="Arial"/>
          <w:sz w:val="22"/>
          <w:szCs w:val="22"/>
        </w:rPr>
        <w:t xml:space="preserve">e Seguridad de la Información. </w:t>
      </w:r>
      <w:r w:rsidRPr="003B722E">
        <w:rPr>
          <w:rFonts w:ascii="Arial" w:hAnsi="Arial" w:cs="Arial"/>
          <w:sz w:val="22"/>
          <w:szCs w:val="22"/>
        </w:rPr>
        <w:t xml:space="preserve"> </w:t>
      </w:r>
    </w:p>
    <w:p w:rsidR="0078423F" w:rsidRDefault="0078423F" w:rsidP="00D520B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721CDD" w:rsidRPr="003B722E" w:rsidRDefault="00721CDD" w:rsidP="00D520B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B722E">
        <w:rPr>
          <w:rFonts w:ascii="Arial" w:hAnsi="Arial" w:cs="Arial"/>
          <w:sz w:val="22"/>
          <w:szCs w:val="22"/>
        </w:rPr>
        <w:t>Supervisar y controlar la aplicación de las políticas antes definidas.</w:t>
      </w:r>
    </w:p>
    <w:p w:rsidR="0078423F" w:rsidRDefault="0078423F" w:rsidP="00D520B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721CDD" w:rsidRPr="003B722E" w:rsidRDefault="003B722E" w:rsidP="00D520B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B722E">
        <w:rPr>
          <w:rFonts w:ascii="Arial" w:hAnsi="Arial" w:cs="Arial"/>
          <w:sz w:val="22"/>
          <w:szCs w:val="22"/>
        </w:rPr>
        <w:t>Promover</w:t>
      </w:r>
      <w:r w:rsidR="00721CDD" w:rsidRPr="003B722E">
        <w:rPr>
          <w:rFonts w:ascii="Arial" w:hAnsi="Arial" w:cs="Arial"/>
          <w:sz w:val="22"/>
          <w:szCs w:val="22"/>
        </w:rPr>
        <w:t xml:space="preserve"> planes de capacitación del personal.</w:t>
      </w:r>
    </w:p>
    <w:p w:rsidR="0078423F" w:rsidRDefault="0078423F" w:rsidP="00D520B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721CDD" w:rsidRPr="003B722E" w:rsidRDefault="00721CDD" w:rsidP="00D520B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B722E">
        <w:rPr>
          <w:rFonts w:ascii="Arial" w:hAnsi="Arial" w:cs="Arial"/>
          <w:sz w:val="22"/>
          <w:szCs w:val="22"/>
        </w:rPr>
        <w:t>Participar en la elaboración de pliegos de adquisición de sistemas, equipamientos y de servicios externos</w:t>
      </w:r>
      <w:r w:rsidR="003B722E">
        <w:rPr>
          <w:rFonts w:ascii="Arial" w:hAnsi="Arial" w:cs="Arial"/>
          <w:sz w:val="22"/>
          <w:szCs w:val="22"/>
        </w:rPr>
        <w:t xml:space="preserve"> </w:t>
      </w:r>
      <w:r w:rsidRPr="003B722E">
        <w:rPr>
          <w:rFonts w:ascii="Arial" w:hAnsi="Arial" w:cs="Arial"/>
          <w:sz w:val="22"/>
          <w:szCs w:val="22"/>
        </w:rPr>
        <w:t>a ser contratados.</w:t>
      </w:r>
    </w:p>
    <w:p w:rsidR="0078423F" w:rsidRDefault="0078423F" w:rsidP="00D520B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721CDD" w:rsidRPr="003B722E" w:rsidRDefault="00721CDD" w:rsidP="00D520B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B722E">
        <w:rPr>
          <w:rFonts w:ascii="Arial" w:hAnsi="Arial" w:cs="Arial"/>
          <w:sz w:val="22"/>
          <w:szCs w:val="22"/>
        </w:rPr>
        <w:t>Identificar los procesos críticos, determinar los procesos informáticos que los soportan, evaluar controles para mitigar los riesgos ante fallas conjuntamente con las otras Gerencias.</w:t>
      </w:r>
    </w:p>
    <w:p w:rsidR="0078423F" w:rsidRDefault="0078423F" w:rsidP="00D520B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721CDD" w:rsidRPr="003B722E" w:rsidRDefault="00721CDD" w:rsidP="00D520B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B722E">
        <w:rPr>
          <w:rFonts w:ascii="Arial" w:hAnsi="Arial" w:cs="Arial"/>
          <w:sz w:val="22"/>
          <w:szCs w:val="22"/>
        </w:rPr>
        <w:t>Desarrollar planes de contingencia, que permitan el adecuado funcionamiento del Organismo ante fallas prolongadas de los sistemas informáticos</w:t>
      </w:r>
    </w:p>
    <w:p w:rsidR="0078423F" w:rsidRDefault="0078423F" w:rsidP="00D520B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B722E" w:rsidRPr="003B722E" w:rsidRDefault="00721CDD" w:rsidP="00D520B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B722E">
        <w:rPr>
          <w:rFonts w:ascii="Arial" w:hAnsi="Arial" w:cs="Arial"/>
          <w:sz w:val="22"/>
          <w:szCs w:val="22"/>
        </w:rPr>
        <w:t>Organizar actividades de sensibilización y divulgación de información respecto a la importancia, beneficios y efectos generados por la instalación y el uso de nuevos productos o mejoras de los ya existentes.</w:t>
      </w:r>
    </w:p>
    <w:p w:rsidR="0078423F" w:rsidRDefault="0078423F" w:rsidP="00D520B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721CDD" w:rsidRPr="003B722E" w:rsidRDefault="003B722E" w:rsidP="00D520B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B722E">
        <w:rPr>
          <w:rFonts w:ascii="Arial" w:hAnsi="Arial" w:cs="Arial"/>
          <w:sz w:val="22"/>
          <w:szCs w:val="22"/>
        </w:rPr>
        <w:t>Actuar</w:t>
      </w:r>
      <w:r w:rsidR="00721CDD" w:rsidRPr="003B722E">
        <w:rPr>
          <w:rFonts w:ascii="Arial" w:hAnsi="Arial" w:cs="Arial"/>
          <w:sz w:val="22"/>
          <w:szCs w:val="22"/>
        </w:rPr>
        <w:t xml:space="preserve"> como representante del Organismo, en comisiones, eventos, conferencias, etc. cuando le sea requerido.</w:t>
      </w:r>
    </w:p>
    <w:p w:rsidR="00721CDD" w:rsidRPr="003B722E" w:rsidRDefault="00721CDD" w:rsidP="00D520BD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721CDD" w:rsidRPr="003B722E" w:rsidRDefault="00721CDD" w:rsidP="00D520BD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721CDD" w:rsidRPr="003B722E" w:rsidRDefault="00721CDD" w:rsidP="00D520BD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3B722E">
        <w:rPr>
          <w:rFonts w:ascii="Arial" w:hAnsi="Arial" w:cs="Arial"/>
          <w:b/>
          <w:sz w:val="22"/>
          <w:szCs w:val="22"/>
          <w:lang w:val="es-ES_tradnl"/>
        </w:rPr>
        <w:t>REQUISITOS PARA OCUPAR EL CARGO</w:t>
      </w:r>
    </w:p>
    <w:p w:rsidR="0078423F" w:rsidRDefault="0078423F" w:rsidP="00D520BD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78423F" w:rsidRPr="003B722E" w:rsidRDefault="0078423F" w:rsidP="00D520BD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3B722E">
        <w:rPr>
          <w:rFonts w:ascii="Arial" w:hAnsi="Arial" w:cs="Arial"/>
          <w:b/>
          <w:sz w:val="22"/>
          <w:szCs w:val="22"/>
          <w:lang w:val="es-ES_tradnl"/>
        </w:rPr>
        <w:t>Formación y conocimiento excluyente</w:t>
      </w:r>
    </w:p>
    <w:p w:rsidR="00721CDD" w:rsidRPr="003B722E" w:rsidRDefault="00721CDD" w:rsidP="00D520BD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3B722E">
        <w:rPr>
          <w:rFonts w:ascii="Arial" w:hAnsi="Arial" w:cs="Arial"/>
          <w:color w:val="000000"/>
          <w:sz w:val="22"/>
          <w:szCs w:val="22"/>
        </w:rPr>
        <w:t>Superior Completo: Ingeniero/</w:t>
      </w:r>
      <w:proofErr w:type="spellStart"/>
      <w:r w:rsidRPr="003B722E">
        <w:rPr>
          <w:rFonts w:ascii="Arial" w:hAnsi="Arial" w:cs="Arial"/>
          <w:color w:val="000000"/>
          <w:sz w:val="22"/>
          <w:szCs w:val="22"/>
        </w:rPr>
        <w:t>a</w:t>
      </w:r>
      <w:proofErr w:type="spellEnd"/>
      <w:r w:rsidRPr="003B722E">
        <w:rPr>
          <w:rFonts w:ascii="Arial" w:hAnsi="Arial" w:cs="Arial"/>
          <w:color w:val="000000"/>
          <w:sz w:val="22"/>
          <w:szCs w:val="22"/>
        </w:rPr>
        <w:t xml:space="preserve">  en Computación, Ingeniero/a  de Sistemas, Ingeniero/</w:t>
      </w:r>
      <w:proofErr w:type="spellStart"/>
      <w:r w:rsidRPr="003B722E">
        <w:rPr>
          <w:rFonts w:ascii="Arial" w:hAnsi="Arial" w:cs="Arial"/>
          <w:color w:val="000000"/>
          <w:sz w:val="22"/>
          <w:szCs w:val="22"/>
        </w:rPr>
        <w:t>a</w:t>
      </w:r>
      <w:proofErr w:type="spellEnd"/>
      <w:r w:rsidRPr="003B722E">
        <w:rPr>
          <w:rFonts w:ascii="Arial" w:hAnsi="Arial" w:cs="Arial"/>
          <w:color w:val="000000"/>
          <w:sz w:val="22"/>
          <w:szCs w:val="22"/>
        </w:rPr>
        <w:t xml:space="preserve">  en Telecomunicaciones o título equivalente  a nivel universitario reconocidos por el MEC.</w:t>
      </w:r>
    </w:p>
    <w:p w:rsidR="00721CDD" w:rsidRPr="003B722E" w:rsidRDefault="00721CDD" w:rsidP="00D520BD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3B722E">
        <w:rPr>
          <w:rFonts w:ascii="Arial" w:hAnsi="Arial" w:cs="Arial"/>
          <w:color w:val="000000"/>
          <w:sz w:val="22"/>
          <w:szCs w:val="22"/>
        </w:rPr>
        <w:t>Para la designación o llamado a concurso se requerirá la carrera y/o especialidad más adecuada para el desempeño de la función.</w:t>
      </w:r>
    </w:p>
    <w:p w:rsidR="00721CDD" w:rsidRPr="003B722E" w:rsidRDefault="00721CDD" w:rsidP="00D520BD">
      <w:pPr>
        <w:jc w:val="both"/>
        <w:rPr>
          <w:rFonts w:ascii="Arial" w:hAnsi="Arial" w:cs="Arial"/>
          <w:b/>
          <w:sz w:val="22"/>
          <w:szCs w:val="22"/>
        </w:rPr>
      </w:pPr>
    </w:p>
    <w:p w:rsidR="00721CDD" w:rsidRPr="003B722E" w:rsidRDefault="00721CDD" w:rsidP="00D520B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B722E">
        <w:rPr>
          <w:rFonts w:ascii="Arial" w:hAnsi="Arial" w:cs="Arial"/>
          <w:sz w:val="22"/>
          <w:szCs w:val="22"/>
        </w:rPr>
        <w:t>Formación en gestión de proyectos y administración de tecnologías de la información.</w:t>
      </w:r>
    </w:p>
    <w:p w:rsidR="00721CDD" w:rsidRPr="003B722E" w:rsidRDefault="00721CDD" w:rsidP="00D520BD">
      <w:pPr>
        <w:jc w:val="both"/>
        <w:rPr>
          <w:rFonts w:ascii="Arial" w:hAnsi="Arial" w:cs="Arial"/>
          <w:b/>
          <w:sz w:val="22"/>
          <w:szCs w:val="22"/>
        </w:rPr>
      </w:pPr>
    </w:p>
    <w:p w:rsidR="00721CDD" w:rsidRDefault="00721CDD" w:rsidP="00D520BD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3B722E">
        <w:rPr>
          <w:rFonts w:ascii="Arial" w:hAnsi="Arial" w:cs="Arial"/>
          <w:b/>
          <w:sz w:val="22"/>
          <w:szCs w:val="22"/>
          <w:lang w:val="es-ES_tradnl"/>
        </w:rPr>
        <w:t xml:space="preserve">Formación y conocimiento no excluyente </w:t>
      </w:r>
    </w:p>
    <w:p w:rsidR="0078423F" w:rsidRPr="0078423F" w:rsidRDefault="0078423F" w:rsidP="00D520BD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78423F">
        <w:rPr>
          <w:rFonts w:ascii="Arial" w:hAnsi="Arial" w:cs="Arial"/>
          <w:sz w:val="22"/>
          <w:szCs w:val="22"/>
          <w:lang w:val="es-ES_tradnl"/>
        </w:rPr>
        <w:t>En tareas vinculadas a la finalidad del cargo en el ámbito público o privado</w:t>
      </w:r>
    </w:p>
    <w:p w:rsidR="00721CDD" w:rsidRPr="003B722E" w:rsidRDefault="00721CDD" w:rsidP="00D520BD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78423F" w:rsidRDefault="0078423F" w:rsidP="00D520BD">
      <w:pPr>
        <w:spacing w:after="200" w:line="276" w:lineRule="auto"/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br w:type="page"/>
      </w:r>
    </w:p>
    <w:p w:rsidR="00721CDD" w:rsidRPr="003B722E" w:rsidRDefault="00721CDD" w:rsidP="00D520BD">
      <w:pPr>
        <w:jc w:val="both"/>
        <w:rPr>
          <w:rFonts w:ascii="Arial" w:hAnsi="Arial" w:cs="Arial"/>
          <w:sz w:val="22"/>
          <w:szCs w:val="22"/>
        </w:rPr>
      </w:pPr>
      <w:r w:rsidRPr="003B722E">
        <w:rPr>
          <w:rFonts w:ascii="Arial" w:hAnsi="Arial" w:cs="Arial"/>
          <w:b/>
          <w:sz w:val="22"/>
          <w:szCs w:val="22"/>
          <w:lang w:val="es-ES_tradnl"/>
        </w:rPr>
        <w:lastRenderedPageBreak/>
        <w:t>Experiencia excluyente</w:t>
      </w:r>
    </w:p>
    <w:p w:rsidR="0056418F" w:rsidRDefault="00721CDD" w:rsidP="00D520BD">
      <w:pPr>
        <w:jc w:val="both"/>
        <w:rPr>
          <w:rFonts w:ascii="Arial" w:hAnsi="Arial" w:cs="Arial"/>
          <w:sz w:val="22"/>
          <w:szCs w:val="22"/>
        </w:rPr>
      </w:pPr>
      <w:r w:rsidRPr="003B722E">
        <w:rPr>
          <w:rFonts w:ascii="Arial" w:hAnsi="Arial" w:cs="Arial"/>
          <w:sz w:val="22"/>
          <w:szCs w:val="22"/>
        </w:rPr>
        <w:t xml:space="preserve">5 años en cargos </w:t>
      </w:r>
      <w:r w:rsidR="0056418F">
        <w:rPr>
          <w:rFonts w:ascii="Arial" w:hAnsi="Arial" w:cs="Arial"/>
          <w:sz w:val="22"/>
          <w:szCs w:val="22"/>
        </w:rPr>
        <w:t>G</w:t>
      </w:r>
      <w:r w:rsidRPr="003B722E">
        <w:rPr>
          <w:rFonts w:ascii="Arial" w:hAnsi="Arial" w:cs="Arial"/>
          <w:sz w:val="22"/>
          <w:szCs w:val="22"/>
        </w:rPr>
        <w:t xml:space="preserve">erenciales o de </w:t>
      </w:r>
      <w:r w:rsidR="0056418F">
        <w:rPr>
          <w:rFonts w:ascii="Arial" w:hAnsi="Arial" w:cs="Arial"/>
          <w:sz w:val="22"/>
          <w:szCs w:val="22"/>
        </w:rPr>
        <w:t>J</w:t>
      </w:r>
      <w:r w:rsidRPr="003B722E">
        <w:rPr>
          <w:rFonts w:ascii="Arial" w:hAnsi="Arial" w:cs="Arial"/>
          <w:sz w:val="22"/>
          <w:szCs w:val="22"/>
        </w:rPr>
        <w:t>efatura dentro del Organismo o a nivel privado</w:t>
      </w:r>
      <w:r w:rsidR="0056418F">
        <w:rPr>
          <w:rFonts w:ascii="Arial" w:hAnsi="Arial" w:cs="Arial"/>
          <w:sz w:val="22"/>
          <w:szCs w:val="22"/>
        </w:rPr>
        <w:t>.</w:t>
      </w:r>
    </w:p>
    <w:p w:rsidR="00721CDD" w:rsidRPr="003B722E" w:rsidRDefault="00721CDD" w:rsidP="00D520BD">
      <w:pPr>
        <w:jc w:val="both"/>
        <w:rPr>
          <w:rFonts w:ascii="Arial" w:hAnsi="Arial" w:cs="Arial"/>
          <w:sz w:val="22"/>
          <w:szCs w:val="22"/>
        </w:rPr>
      </w:pPr>
    </w:p>
    <w:p w:rsidR="00721CDD" w:rsidRPr="003B722E" w:rsidRDefault="00721CDD" w:rsidP="00D520BD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3B722E">
        <w:rPr>
          <w:rFonts w:ascii="Arial" w:hAnsi="Arial" w:cs="Arial"/>
          <w:b/>
          <w:sz w:val="22"/>
          <w:szCs w:val="22"/>
          <w:lang w:val="es-ES_tradnl"/>
        </w:rPr>
        <w:t>Experiencia no excluyente</w:t>
      </w:r>
    </w:p>
    <w:p w:rsidR="00D520BD" w:rsidRDefault="00D520BD" w:rsidP="00D520B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En funciones con personal a cargo,  tanto </w:t>
      </w:r>
      <w:r w:rsidRPr="00AB753D">
        <w:rPr>
          <w:rFonts w:ascii="Arial" w:hAnsi="Arial" w:cs="Arial"/>
          <w:sz w:val="22"/>
          <w:szCs w:val="22"/>
        </w:rPr>
        <w:t>en el ámbito público o privado</w:t>
      </w:r>
      <w:r>
        <w:rPr>
          <w:rFonts w:ascii="Arial" w:hAnsi="Arial" w:cs="Arial"/>
          <w:sz w:val="22"/>
          <w:szCs w:val="22"/>
        </w:rPr>
        <w:t>.</w:t>
      </w:r>
    </w:p>
    <w:p w:rsidR="00721CDD" w:rsidRPr="00D520BD" w:rsidRDefault="00721CDD" w:rsidP="00D520BD">
      <w:pPr>
        <w:jc w:val="both"/>
        <w:rPr>
          <w:rFonts w:ascii="Arial" w:hAnsi="Arial" w:cs="Arial"/>
          <w:b/>
          <w:sz w:val="22"/>
          <w:szCs w:val="22"/>
        </w:rPr>
      </w:pPr>
    </w:p>
    <w:p w:rsidR="00721CDD" w:rsidRPr="003B722E" w:rsidRDefault="00721CDD" w:rsidP="00D520BD">
      <w:pPr>
        <w:spacing w:after="200" w:line="276" w:lineRule="auto"/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3B722E">
        <w:rPr>
          <w:rFonts w:ascii="Arial" w:hAnsi="Arial" w:cs="Arial"/>
          <w:b/>
          <w:sz w:val="22"/>
          <w:szCs w:val="22"/>
          <w:lang w:val="es-ES_tradnl"/>
        </w:rPr>
        <w:t>HABILIDADES REQUERIDAS PARA EL CARGO</w:t>
      </w:r>
    </w:p>
    <w:tbl>
      <w:tblPr>
        <w:tblW w:w="13800" w:type="dxa"/>
        <w:tblInd w:w="-900" w:type="dxa"/>
        <w:tblCellMar>
          <w:left w:w="70" w:type="dxa"/>
          <w:right w:w="70" w:type="dxa"/>
        </w:tblCellMar>
        <w:tblLook w:val="04A0"/>
      </w:tblPr>
      <w:tblGrid>
        <w:gridCol w:w="700"/>
        <w:gridCol w:w="202"/>
        <w:gridCol w:w="2900"/>
        <w:gridCol w:w="556"/>
        <w:gridCol w:w="537"/>
        <w:gridCol w:w="740"/>
        <w:gridCol w:w="277"/>
        <w:gridCol w:w="277"/>
        <w:gridCol w:w="2893"/>
        <w:gridCol w:w="526"/>
        <w:gridCol w:w="526"/>
        <w:gridCol w:w="526"/>
        <w:gridCol w:w="202"/>
        <w:gridCol w:w="2938"/>
      </w:tblGrid>
      <w:tr w:rsidR="00721CDD" w:rsidRPr="003B722E" w:rsidTr="005D1174">
        <w:trPr>
          <w:trHeight w:val="225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FFFFFF"/>
              </w:rPr>
            </w:pPr>
            <w:r w:rsidRPr="003B722E">
              <w:rPr>
                <w:rFonts w:ascii="Arial" w:hAnsi="Arial" w:cs="Arial"/>
                <w:color w:val="FFFFFF"/>
                <w:sz w:val="22"/>
                <w:szCs w:val="22"/>
              </w:rPr>
              <w:t> </w:t>
            </w:r>
          </w:p>
        </w:tc>
      </w:tr>
      <w:tr w:rsidR="00721CDD" w:rsidRPr="003B722E" w:rsidTr="005D1174">
        <w:trPr>
          <w:trHeight w:val="9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FFFFFF"/>
              </w:rPr>
            </w:pPr>
            <w:r w:rsidRPr="003B722E">
              <w:rPr>
                <w:rFonts w:ascii="Arial" w:hAnsi="Arial" w:cs="Arial"/>
                <w:color w:val="FFFFFF"/>
                <w:sz w:val="22"/>
                <w:szCs w:val="22"/>
              </w:rPr>
              <w:t> </w:t>
            </w:r>
          </w:p>
        </w:tc>
      </w:tr>
      <w:tr w:rsidR="00721CDD" w:rsidRPr="003B722E" w:rsidTr="005D1174">
        <w:trPr>
          <w:trHeight w:val="36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Niveles de Referencia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76091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FFFFFF"/>
              </w:rPr>
            </w:pPr>
            <w:r w:rsidRPr="003B722E">
              <w:rPr>
                <w:rFonts w:ascii="Arial" w:hAnsi="Arial" w:cs="Arial"/>
                <w:color w:val="FFFFFF"/>
                <w:sz w:val="22"/>
                <w:szCs w:val="22"/>
              </w:rPr>
              <w:t>Muy alto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Alto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Medio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FFFFFF"/>
              </w:rPr>
            </w:pPr>
            <w:r w:rsidRPr="003B722E">
              <w:rPr>
                <w:rFonts w:ascii="Arial" w:hAnsi="Arial" w:cs="Arial"/>
                <w:color w:val="FFFFFF"/>
                <w:sz w:val="22"/>
                <w:szCs w:val="22"/>
              </w:rPr>
              <w:t> </w:t>
            </w:r>
          </w:p>
        </w:tc>
      </w:tr>
      <w:tr w:rsidR="00721CDD" w:rsidRPr="003B722E" w:rsidTr="005D1174">
        <w:trPr>
          <w:trHeight w:val="1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FFFFFF"/>
              </w:rPr>
            </w:pPr>
            <w:r w:rsidRPr="003B722E">
              <w:rPr>
                <w:rFonts w:ascii="Arial" w:hAnsi="Arial" w:cs="Arial"/>
                <w:color w:val="FFFFFF"/>
                <w:sz w:val="22"/>
                <w:szCs w:val="22"/>
              </w:rPr>
              <w:t> </w:t>
            </w:r>
          </w:p>
        </w:tc>
      </w:tr>
      <w:tr w:rsidR="00721CDD" w:rsidRPr="003B722E" w:rsidTr="005D1174">
        <w:trPr>
          <w:trHeight w:val="435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3B722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Específicas</w:t>
            </w:r>
          </w:p>
        </w:tc>
        <w:tc>
          <w:tcPr>
            <w:tcW w:w="53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3B722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3B722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3B722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3B722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3B722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3B722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Asociadas</w:t>
            </w:r>
          </w:p>
        </w:tc>
        <w:tc>
          <w:tcPr>
            <w:tcW w:w="53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FFFFFF"/>
              </w:rPr>
            </w:pPr>
            <w:r w:rsidRPr="003B722E">
              <w:rPr>
                <w:rFonts w:ascii="Arial" w:hAnsi="Arial" w:cs="Arial"/>
                <w:color w:val="FFFFFF"/>
                <w:sz w:val="22"/>
                <w:szCs w:val="22"/>
              </w:rPr>
              <w:t> </w:t>
            </w:r>
          </w:p>
        </w:tc>
      </w:tr>
      <w:tr w:rsidR="00721CDD" w:rsidRPr="003B722E" w:rsidTr="005D1174">
        <w:trPr>
          <w:trHeight w:val="9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FFFFFF"/>
              </w:rPr>
            </w:pPr>
            <w:r w:rsidRPr="003B722E">
              <w:rPr>
                <w:rFonts w:ascii="Arial" w:hAnsi="Arial" w:cs="Arial"/>
                <w:color w:val="FFFFFF"/>
                <w:sz w:val="22"/>
                <w:szCs w:val="22"/>
              </w:rPr>
              <w:t> </w:t>
            </w:r>
          </w:p>
        </w:tc>
      </w:tr>
      <w:tr w:rsidR="00721CDD" w:rsidRPr="003B722E" w:rsidTr="005D1174">
        <w:trPr>
          <w:trHeight w:val="345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Visión estratégica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76091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FFFFFF"/>
              </w:rPr>
            </w:pPr>
            <w:r w:rsidRPr="003B722E">
              <w:rPr>
                <w:rFonts w:ascii="Arial" w:hAnsi="Arial" w:cs="Arial"/>
                <w:color w:val="FFFFFF"/>
                <w:sz w:val="22"/>
                <w:szCs w:val="22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Capacidad crítica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FFFFFF"/>
              </w:rPr>
            </w:pPr>
            <w:r w:rsidRPr="003B722E">
              <w:rPr>
                <w:rFonts w:ascii="Arial" w:hAnsi="Arial" w:cs="Arial"/>
                <w:color w:val="FFFFFF"/>
                <w:sz w:val="22"/>
                <w:szCs w:val="22"/>
              </w:rPr>
              <w:t> </w:t>
            </w:r>
          </w:p>
        </w:tc>
      </w:tr>
      <w:tr w:rsidR="00721CDD" w:rsidRPr="003B722E" w:rsidTr="005D1174">
        <w:trPr>
          <w:trHeight w:val="9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FFFFFF"/>
              </w:rPr>
            </w:pPr>
            <w:r w:rsidRPr="003B722E">
              <w:rPr>
                <w:rFonts w:ascii="Arial" w:hAnsi="Arial" w:cs="Arial"/>
                <w:color w:val="FFFFFF"/>
                <w:sz w:val="22"/>
                <w:szCs w:val="22"/>
              </w:rPr>
              <w:t> </w:t>
            </w:r>
          </w:p>
        </w:tc>
      </w:tr>
      <w:tr w:rsidR="00721CDD" w:rsidRPr="003B722E" w:rsidTr="005D1174">
        <w:trPr>
          <w:trHeight w:val="9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FFFFFF"/>
              </w:rPr>
            </w:pPr>
            <w:r w:rsidRPr="003B722E">
              <w:rPr>
                <w:rFonts w:ascii="Arial" w:hAnsi="Arial" w:cs="Arial"/>
                <w:color w:val="FFFFFF"/>
                <w:sz w:val="22"/>
                <w:szCs w:val="22"/>
              </w:rPr>
              <w:t> </w:t>
            </w:r>
          </w:p>
        </w:tc>
      </w:tr>
      <w:tr w:rsidR="00721CDD" w:rsidRPr="003B722E" w:rsidTr="005D1174">
        <w:trPr>
          <w:trHeight w:val="33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 xml:space="preserve">Liderazgo 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76091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FFFFFF"/>
              </w:rPr>
            </w:pPr>
            <w:r w:rsidRPr="003B722E">
              <w:rPr>
                <w:rFonts w:ascii="Arial" w:hAnsi="Arial" w:cs="Arial"/>
                <w:color w:val="FFFFFF"/>
                <w:sz w:val="22"/>
                <w:szCs w:val="22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Proactividad</w:t>
            </w:r>
            <w:proofErr w:type="spellEnd"/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FFFFFF"/>
              </w:rPr>
            </w:pPr>
            <w:r w:rsidRPr="003B722E">
              <w:rPr>
                <w:rFonts w:ascii="Arial" w:hAnsi="Arial" w:cs="Arial"/>
                <w:color w:val="FFFFFF"/>
                <w:sz w:val="22"/>
                <w:szCs w:val="22"/>
              </w:rPr>
              <w:t> </w:t>
            </w:r>
          </w:p>
        </w:tc>
      </w:tr>
      <w:tr w:rsidR="00721CDD" w:rsidRPr="003B722E" w:rsidTr="005D1174">
        <w:trPr>
          <w:trHeight w:val="9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FFFFFF"/>
              </w:rPr>
            </w:pPr>
            <w:r w:rsidRPr="003B722E">
              <w:rPr>
                <w:rFonts w:ascii="Arial" w:hAnsi="Arial" w:cs="Arial"/>
                <w:color w:val="FFFFFF"/>
                <w:sz w:val="22"/>
                <w:szCs w:val="22"/>
              </w:rPr>
              <w:t> </w:t>
            </w:r>
          </w:p>
        </w:tc>
      </w:tr>
      <w:tr w:rsidR="00721CDD" w:rsidRPr="003B722E" w:rsidTr="005D1174">
        <w:trPr>
          <w:trHeight w:val="9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FFFFFF"/>
              </w:rPr>
            </w:pPr>
            <w:r w:rsidRPr="003B722E">
              <w:rPr>
                <w:rFonts w:ascii="Arial" w:hAnsi="Arial" w:cs="Arial"/>
                <w:color w:val="FFFFFF"/>
                <w:sz w:val="22"/>
                <w:szCs w:val="22"/>
              </w:rPr>
              <w:t> </w:t>
            </w:r>
          </w:p>
        </w:tc>
      </w:tr>
      <w:tr w:rsidR="00721CDD" w:rsidRPr="003B722E" w:rsidTr="005D1174">
        <w:trPr>
          <w:trHeight w:val="33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 xml:space="preserve">Ajuste a las normas 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FFFFFF"/>
              </w:rPr>
            </w:pPr>
            <w:r w:rsidRPr="003B722E">
              <w:rPr>
                <w:rFonts w:ascii="Arial" w:hAnsi="Arial" w:cs="Arial"/>
                <w:color w:val="FFFFFF"/>
                <w:sz w:val="22"/>
                <w:szCs w:val="22"/>
              </w:rPr>
              <w:t> </w:t>
            </w:r>
          </w:p>
        </w:tc>
      </w:tr>
      <w:tr w:rsidR="00721CDD" w:rsidRPr="003B722E" w:rsidTr="005D1174">
        <w:trPr>
          <w:trHeight w:val="9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FFFFFF"/>
              </w:rPr>
            </w:pPr>
            <w:r w:rsidRPr="003B722E">
              <w:rPr>
                <w:rFonts w:ascii="Arial" w:hAnsi="Arial" w:cs="Arial"/>
                <w:color w:val="FFFFFF"/>
                <w:sz w:val="22"/>
                <w:szCs w:val="22"/>
              </w:rPr>
              <w:t> </w:t>
            </w:r>
          </w:p>
        </w:tc>
      </w:tr>
      <w:tr w:rsidR="00721CDD" w:rsidRPr="003B722E" w:rsidTr="005D1174">
        <w:trPr>
          <w:trHeight w:val="9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FFFFFF"/>
              </w:rPr>
            </w:pPr>
            <w:r w:rsidRPr="003B722E">
              <w:rPr>
                <w:rFonts w:ascii="Arial" w:hAnsi="Arial" w:cs="Arial"/>
                <w:color w:val="FFFFFF"/>
                <w:sz w:val="22"/>
                <w:szCs w:val="22"/>
              </w:rPr>
              <w:t> </w:t>
            </w:r>
          </w:p>
        </w:tc>
      </w:tr>
      <w:tr w:rsidR="00721CDD" w:rsidRPr="003B722E" w:rsidTr="005D1174">
        <w:trPr>
          <w:trHeight w:val="33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 xml:space="preserve">Negociación 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76091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FFFFFF"/>
              </w:rPr>
            </w:pPr>
            <w:r w:rsidRPr="003B722E">
              <w:rPr>
                <w:rFonts w:ascii="Arial" w:hAnsi="Arial" w:cs="Arial"/>
                <w:color w:val="FFFFFF"/>
                <w:sz w:val="22"/>
                <w:szCs w:val="22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 xml:space="preserve">Toma de decisiones 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76091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FFFFFF"/>
              </w:rPr>
            </w:pPr>
            <w:r w:rsidRPr="003B722E">
              <w:rPr>
                <w:rFonts w:ascii="Arial" w:hAnsi="Arial" w:cs="Arial"/>
                <w:color w:val="FFFFFF"/>
                <w:sz w:val="22"/>
                <w:szCs w:val="22"/>
              </w:rPr>
              <w:t> </w:t>
            </w:r>
          </w:p>
        </w:tc>
      </w:tr>
      <w:tr w:rsidR="00721CDD" w:rsidRPr="003B722E" w:rsidTr="005D1174">
        <w:trPr>
          <w:trHeight w:val="9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FFFFFF"/>
              </w:rPr>
            </w:pPr>
            <w:r w:rsidRPr="003B722E">
              <w:rPr>
                <w:rFonts w:ascii="Arial" w:hAnsi="Arial" w:cs="Arial"/>
                <w:color w:val="FFFFFF"/>
                <w:sz w:val="22"/>
                <w:szCs w:val="22"/>
              </w:rPr>
              <w:t> </w:t>
            </w:r>
          </w:p>
        </w:tc>
      </w:tr>
      <w:tr w:rsidR="00721CDD" w:rsidRPr="003B722E" w:rsidTr="005D1174">
        <w:trPr>
          <w:trHeight w:val="9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FFFFFF"/>
              </w:rPr>
            </w:pPr>
            <w:r w:rsidRPr="003B722E">
              <w:rPr>
                <w:rFonts w:ascii="Arial" w:hAnsi="Arial" w:cs="Arial"/>
                <w:color w:val="FFFFFF"/>
                <w:sz w:val="22"/>
                <w:szCs w:val="22"/>
              </w:rPr>
              <w:t> </w:t>
            </w:r>
          </w:p>
        </w:tc>
      </w:tr>
      <w:tr w:rsidR="00721CDD" w:rsidRPr="003B722E" w:rsidTr="005D1174">
        <w:trPr>
          <w:trHeight w:val="33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Sobreponerse a situaciones adversas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76091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FFFFFF"/>
              </w:rPr>
            </w:pPr>
            <w:r w:rsidRPr="003B722E">
              <w:rPr>
                <w:rFonts w:ascii="Arial" w:hAnsi="Arial" w:cs="Arial"/>
                <w:color w:val="FFFFFF"/>
                <w:sz w:val="22"/>
                <w:szCs w:val="22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FFFFFF"/>
              </w:rPr>
            </w:pPr>
            <w:r w:rsidRPr="003B722E">
              <w:rPr>
                <w:rFonts w:ascii="Arial" w:hAnsi="Arial" w:cs="Arial"/>
                <w:color w:val="FFFFFF"/>
                <w:sz w:val="22"/>
                <w:szCs w:val="22"/>
              </w:rPr>
              <w:t> </w:t>
            </w:r>
          </w:p>
        </w:tc>
      </w:tr>
      <w:tr w:rsidR="00721CDD" w:rsidRPr="003B722E" w:rsidTr="005D1174">
        <w:trPr>
          <w:trHeight w:val="9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FFFFFF"/>
              </w:rPr>
            </w:pPr>
            <w:r w:rsidRPr="003B722E">
              <w:rPr>
                <w:rFonts w:ascii="Arial" w:hAnsi="Arial" w:cs="Arial"/>
                <w:color w:val="FFFFFF"/>
                <w:sz w:val="22"/>
                <w:szCs w:val="22"/>
              </w:rPr>
              <w:t> </w:t>
            </w:r>
          </w:p>
        </w:tc>
      </w:tr>
      <w:tr w:rsidR="00721CDD" w:rsidRPr="003B722E" w:rsidTr="005D1174">
        <w:trPr>
          <w:trHeight w:val="9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FFFFFF"/>
              </w:rPr>
            </w:pPr>
            <w:r w:rsidRPr="003B722E">
              <w:rPr>
                <w:rFonts w:ascii="Arial" w:hAnsi="Arial" w:cs="Arial"/>
                <w:color w:val="FFFFFF"/>
                <w:sz w:val="22"/>
                <w:szCs w:val="22"/>
              </w:rPr>
              <w:t> </w:t>
            </w:r>
          </w:p>
        </w:tc>
      </w:tr>
      <w:tr w:rsidR="00721CDD" w:rsidRPr="003B722E" w:rsidTr="005D1174">
        <w:trPr>
          <w:trHeight w:val="33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 xml:space="preserve">Orientación al cliente 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FFFFFF"/>
              </w:rPr>
            </w:pPr>
            <w:r w:rsidRPr="003B722E">
              <w:rPr>
                <w:rFonts w:ascii="Arial" w:hAnsi="Arial" w:cs="Arial"/>
                <w:color w:val="FFFFFF"/>
                <w:sz w:val="22"/>
                <w:szCs w:val="22"/>
              </w:rPr>
              <w:t> </w:t>
            </w:r>
          </w:p>
        </w:tc>
      </w:tr>
      <w:tr w:rsidR="00721CDD" w:rsidRPr="003B722E" w:rsidTr="005D1174">
        <w:trPr>
          <w:trHeight w:val="9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FFFFFF"/>
              </w:rPr>
            </w:pPr>
          </w:p>
        </w:tc>
      </w:tr>
      <w:tr w:rsidR="00721CDD" w:rsidRPr="003B722E" w:rsidTr="005D1174">
        <w:trPr>
          <w:trHeight w:val="9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000000"/>
              </w:rPr>
            </w:pPr>
            <w:r w:rsidRPr="003B72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21CDD" w:rsidRPr="003B722E" w:rsidRDefault="00721CDD" w:rsidP="00D520BD">
            <w:pPr>
              <w:jc w:val="both"/>
              <w:rPr>
                <w:rFonts w:ascii="Arial" w:hAnsi="Arial" w:cs="Arial"/>
                <w:color w:val="FFFFFF"/>
              </w:rPr>
            </w:pPr>
            <w:r w:rsidRPr="003B722E">
              <w:rPr>
                <w:rFonts w:ascii="Arial" w:hAnsi="Arial" w:cs="Arial"/>
                <w:color w:val="FFFFFF"/>
                <w:sz w:val="22"/>
                <w:szCs w:val="22"/>
              </w:rPr>
              <w:t> </w:t>
            </w:r>
          </w:p>
        </w:tc>
      </w:tr>
    </w:tbl>
    <w:p w:rsidR="00721CDD" w:rsidRPr="003B722E" w:rsidRDefault="00721CDD" w:rsidP="00D520BD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C05EAB" w:rsidRPr="003B722E" w:rsidRDefault="00C05EAB" w:rsidP="00D520BD">
      <w:pPr>
        <w:jc w:val="both"/>
        <w:rPr>
          <w:rFonts w:ascii="Arial" w:hAnsi="Arial" w:cs="Arial"/>
          <w:sz w:val="22"/>
          <w:szCs w:val="22"/>
        </w:rPr>
      </w:pPr>
    </w:p>
    <w:sectPr w:rsidR="00C05EAB" w:rsidRPr="003B722E" w:rsidSect="001D0D72">
      <w:headerReference w:type="default" r:id="rId6"/>
      <w:footerReference w:type="default" r:id="rId7"/>
      <w:pgSz w:w="11906" w:h="16838"/>
      <w:pgMar w:top="1417" w:right="1286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579" w:rsidRDefault="00CE4579" w:rsidP="00721CDD">
      <w:r>
        <w:separator/>
      </w:r>
    </w:p>
  </w:endnote>
  <w:endnote w:type="continuationSeparator" w:id="0">
    <w:p w:rsidR="00CE4579" w:rsidRDefault="00CE4579" w:rsidP="00721C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ook w:val="01E0"/>
    </w:tblPr>
    <w:tblGrid>
      <w:gridCol w:w="3286"/>
      <w:gridCol w:w="3287"/>
      <w:gridCol w:w="3287"/>
    </w:tblGrid>
    <w:tr w:rsidR="00841CB2" w:rsidTr="002B2562">
      <w:tc>
        <w:tcPr>
          <w:tcW w:w="3286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  <w:hideMark/>
        </w:tcPr>
        <w:p w:rsidR="00841CB2" w:rsidRDefault="00CE4579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>
            <w:rPr>
              <w:rFonts w:ascii="Arial" w:hAnsi="Arial" w:cs="Arial"/>
              <w:sz w:val="20"/>
              <w:lang w:val="es-UY"/>
            </w:rPr>
            <w:t xml:space="preserve">Elaborado por: </w:t>
          </w:r>
        </w:p>
        <w:p w:rsidR="00841CB2" w:rsidRDefault="00CE4579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>
            <w:rPr>
              <w:rFonts w:ascii="Arial" w:hAnsi="Arial" w:cs="Arial"/>
              <w:sz w:val="20"/>
              <w:lang w:val="es-UY"/>
            </w:rPr>
            <w:t>Cargos y Salarios. RRHH OSE</w:t>
          </w:r>
        </w:p>
      </w:tc>
      <w:tc>
        <w:tcPr>
          <w:tcW w:w="3287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  <w:hideMark/>
        </w:tcPr>
        <w:p w:rsidR="00841CB2" w:rsidRDefault="00CE4579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>
            <w:rPr>
              <w:rFonts w:ascii="Arial" w:hAnsi="Arial" w:cs="Arial"/>
              <w:sz w:val="20"/>
              <w:lang w:val="es-UY"/>
            </w:rPr>
            <w:t>Fecha Creación: 15/05/12</w:t>
          </w:r>
        </w:p>
      </w:tc>
      <w:tc>
        <w:tcPr>
          <w:tcW w:w="3287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  <w:hideMark/>
        </w:tcPr>
        <w:p w:rsidR="00841CB2" w:rsidRDefault="00CE4579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>
            <w:rPr>
              <w:rFonts w:ascii="Arial" w:hAnsi="Arial" w:cs="Arial"/>
              <w:sz w:val="20"/>
              <w:lang w:val="es-UY"/>
            </w:rPr>
            <w:t xml:space="preserve">Fecha revisión: </w:t>
          </w:r>
        </w:p>
      </w:tc>
    </w:tr>
  </w:tbl>
  <w:p w:rsidR="00841CB2" w:rsidRDefault="0056418F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579" w:rsidRDefault="00CE4579" w:rsidP="00721CDD">
      <w:r>
        <w:separator/>
      </w:r>
    </w:p>
  </w:footnote>
  <w:footnote w:type="continuationSeparator" w:id="0">
    <w:p w:rsidR="00CE4579" w:rsidRDefault="00CE4579" w:rsidP="00721C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CB2" w:rsidRDefault="0056418F" w:rsidP="007E67F0"/>
  <w:tbl>
    <w:tblPr>
      <w:tblW w:w="9828" w:type="dxa"/>
      <w:tblLook w:val="01E0"/>
    </w:tblPr>
    <w:tblGrid>
      <w:gridCol w:w="4968"/>
      <w:gridCol w:w="1701"/>
      <w:gridCol w:w="3159"/>
    </w:tblGrid>
    <w:tr w:rsidR="00841CB2">
      <w:trPr>
        <w:trHeight w:val="965"/>
      </w:trPr>
      <w:tc>
        <w:tcPr>
          <w:tcW w:w="6669" w:type="dxa"/>
          <w:gridSpan w:val="2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841CB2" w:rsidRDefault="00CE4579" w:rsidP="007E67F0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-1030605</wp:posOffset>
                </wp:positionH>
                <wp:positionV relativeFrom="paragraph">
                  <wp:posOffset>43180</wp:posOffset>
                </wp:positionV>
                <wp:extent cx="982980" cy="722630"/>
                <wp:effectExtent l="19050" t="0" r="7620" b="0"/>
                <wp:wrapTight wrapText="bothSides">
                  <wp:wrapPolygon edited="0">
                    <wp:start x="-419" y="0"/>
                    <wp:lineTo x="-419" y="21069"/>
                    <wp:lineTo x="21767" y="21069"/>
                    <wp:lineTo x="21767" y="0"/>
                    <wp:lineTo x="-419" y="0"/>
                  </wp:wrapPolygon>
                </wp:wrapTight>
                <wp:docPr id="1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2980" cy="7226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841CB2" w:rsidRDefault="0056418F" w:rsidP="007E67F0">
          <w:pPr>
            <w:pStyle w:val="Encabezado"/>
          </w:pPr>
        </w:p>
        <w:p w:rsidR="00841CB2" w:rsidRPr="00444A68" w:rsidRDefault="00CE4579" w:rsidP="00444A68">
          <w:pPr>
            <w:pStyle w:val="Encabezado"/>
            <w:jc w:val="center"/>
            <w:rPr>
              <w:rFonts w:ascii="Arial" w:hAnsi="Arial" w:cs="Arial"/>
              <w:sz w:val="32"/>
              <w:szCs w:val="32"/>
            </w:rPr>
          </w:pPr>
          <w:r w:rsidRPr="00444A68">
            <w:rPr>
              <w:rFonts w:ascii="Arial" w:hAnsi="Arial" w:cs="Arial"/>
              <w:sz w:val="32"/>
              <w:szCs w:val="32"/>
            </w:rPr>
            <w:t>Descripción de Cargo</w:t>
          </w:r>
        </w:p>
      </w:tc>
      <w:tc>
        <w:tcPr>
          <w:tcW w:w="3159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841CB2" w:rsidRDefault="0056418F" w:rsidP="007E67F0">
          <w:pPr>
            <w:pStyle w:val="Encabezado"/>
          </w:pPr>
        </w:p>
        <w:p w:rsidR="00841CB2" w:rsidRPr="00444A68" w:rsidRDefault="00CE4579" w:rsidP="00444A68">
          <w:pPr>
            <w:pStyle w:val="Encabezado"/>
            <w:jc w:val="center"/>
            <w:rPr>
              <w:rFonts w:ascii="Arial" w:hAnsi="Arial" w:cs="Arial"/>
            </w:rPr>
          </w:pPr>
          <w:r w:rsidRPr="00444A68">
            <w:rPr>
              <w:rFonts w:ascii="Arial" w:hAnsi="Arial" w:cs="Arial"/>
              <w:sz w:val="32"/>
              <w:szCs w:val="32"/>
            </w:rPr>
            <w:t>Gerencia de RRHH</w:t>
          </w:r>
        </w:p>
        <w:p w:rsidR="00841CB2" w:rsidRPr="00444A68" w:rsidRDefault="00CE4579" w:rsidP="00444A68">
          <w:pPr>
            <w:pStyle w:val="Encabezado"/>
            <w:jc w:val="center"/>
            <w:rPr>
              <w:rFonts w:ascii="Arial" w:hAnsi="Arial" w:cs="Arial"/>
            </w:rPr>
          </w:pPr>
          <w:r w:rsidRPr="00444A68">
            <w:rPr>
              <w:rFonts w:ascii="Arial" w:hAnsi="Arial" w:cs="Arial"/>
            </w:rPr>
            <w:t>Cargos y Salarios</w:t>
          </w:r>
        </w:p>
      </w:tc>
    </w:tr>
    <w:tr w:rsidR="00841CB2" w:rsidRPr="00444A68">
      <w:trPr>
        <w:trHeight w:val="340"/>
      </w:trPr>
      <w:tc>
        <w:tcPr>
          <w:tcW w:w="9828" w:type="dxa"/>
          <w:gridSpan w:val="3"/>
          <w:tcBorders>
            <w:top w:val="single" w:sz="4" w:space="0" w:color="C0C0C0"/>
            <w:bottom w:val="single" w:sz="4" w:space="0" w:color="C0C0C0"/>
          </w:tcBorders>
        </w:tcPr>
        <w:p w:rsidR="00841CB2" w:rsidRPr="00444A68" w:rsidRDefault="0056418F" w:rsidP="007E67F0">
          <w:pPr>
            <w:pStyle w:val="Encabezado"/>
            <w:rPr>
              <w:rFonts w:ascii="Arial" w:hAnsi="Arial" w:cs="Arial"/>
            </w:rPr>
          </w:pPr>
        </w:p>
        <w:p w:rsidR="00841CB2" w:rsidRPr="00444A68" w:rsidRDefault="0056418F" w:rsidP="007E67F0">
          <w:pPr>
            <w:pStyle w:val="Encabezado"/>
            <w:rPr>
              <w:rFonts w:ascii="Arial" w:hAnsi="Arial" w:cs="Arial"/>
            </w:rPr>
          </w:pPr>
        </w:p>
      </w:tc>
    </w:tr>
    <w:tr w:rsidR="00841CB2" w:rsidRPr="00444A68">
      <w:trPr>
        <w:trHeight w:val="454"/>
      </w:trPr>
      <w:tc>
        <w:tcPr>
          <w:tcW w:w="9828" w:type="dxa"/>
          <w:gridSpan w:val="3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841CB2" w:rsidRPr="00444A68" w:rsidRDefault="00CE4579" w:rsidP="00721CDD">
          <w:pPr>
            <w:pStyle w:val="Encabezado"/>
            <w:rPr>
              <w:rFonts w:ascii="Arial" w:hAnsi="Arial" w:cs="Arial"/>
              <w:b/>
            </w:rPr>
          </w:pPr>
          <w:r w:rsidRPr="00444A68">
            <w:rPr>
              <w:rFonts w:ascii="Arial" w:hAnsi="Arial" w:cs="Arial"/>
              <w:b/>
            </w:rPr>
            <w:t>Función:</w:t>
          </w:r>
          <w:r w:rsidRPr="005B1871">
            <w:rPr>
              <w:rFonts w:ascii="Arial" w:hAnsi="Arial" w:cs="Arial"/>
              <w:b/>
            </w:rPr>
            <w:t xml:space="preserve"> </w:t>
          </w:r>
          <w:r w:rsidR="00721CDD">
            <w:rPr>
              <w:rFonts w:ascii="Arial" w:hAnsi="Arial" w:cs="Arial"/>
              <w:b/>
            </w:rPr>
            <w:t>Gerente/a de Tecnologías de la Información</w:t>
          </w:r>
        </w:p>
      </w:tc>
    </w:tr>
    <w:tr w:rsidR="00841CB2" w:rsidRPr="00444A68">
      <w:trPr>
        <w:trHeight w:val="454"/>
      </w:trPr>
      <w:tc>
        <w:tcPr>
          <w:tcW w:w="9828" w:type="dxa"/>
          <w:gridSpan w:val="3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841CB2" w:rsidRPr="00444A68" w:rsidRDefault="00CE4579" w:rsidP="00587C6F">
          <w:pPr>
            <w:pStyle w:val="Encabezado"/>
            <w:rPr>
              <w:rFonts w:ascii="Arial" w:hAnsi="Arial" w:cs="Arial"/>
            </w:rPr>
          </w:pPr>
          <w:r w:rsidRPr="00444A68">
            <w:rPr>
              <w:rFonts w:ascii="Arial" w:hAnsi="Arial" w:cs="Arial"/>
              <w:sz w:val="22"/>
            </w:rPr>
            <w:t xml:space="preserve">Cargo Compactado: </w:t>
          </w:r>
          <w:r w:rsidRPr="00C10A08">
            <w:rPr>
              <w:rFonts w:ascii="Arial" w:hAnsi="Arial" w:cs="Arial"/>
              <w:b/>
              <w:sz w:val="22"/>
            </w:rPr>
            <w:t>Gerente</w:t>
          </w:r>
        </w:p>
      </w:tc>
    </w:tr>
    <w:tr w:rsidR="00841CB2" w:rsidRPr="00444A68">
      <w:trPr>
        <w:trHeight w:val="454"/>
      </w:trPr>
      <w:tc>
        <w:tcPr>
          <w:tcW w:w="4968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841CB2" w:rsidRPr="00587C6F" w:rsidRDefault="00CE4579" w:rsidP="00C10A08">
          <w:pPr>
            <w:pStyle w:val="Encabezado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sz w:val="22"/>
            </w:rPr>
            <w:t xml:space="preserve">Categoría: </w:t>
          </w:r>
          <w:r>
            <w:rPr>
              <w:rFonts w:ascii="Arial" w:hAnsi="Arial" w:cs="Arial"/>
              <w:b/>
              <w:sz w:val="22"/>
            </w:rPr>
            <w:t>17</w:t>
          </w:r>
        </w:p>
      </w:tc>
      <w:tc>
        <w:tcPr>
          <w:tcW w:w="4860" w:type="dxa"/>
          <w:gridSpan w:val="2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841CB2" w:rsidRPr="00587C6F" w:rsidRDefault="00CE4579" w:rsidP="00721CDD">
          <w:pPr>
            <w:pStyle w:val="Encabezado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sz w:val="22"/>
            </w:rPr>
            <w:t xml:space="preserve">Escalafón: </w:t>
          </w:r>
          <w:r w:rsidR="00721CDD">
            <w:rPr>
              <w:rFonts w:ascii="Arial" w:hAnsi="Arial" w:cs="Arial"/>
              <w:b/>
              <w:sz w:val="22"/>
            </w:rPr>
            <w:t>A</w:t>
          </w:r>
        </w:p>
      </w:tc>
    </w:tr>
  </w:tbl>
  <w:p w:rsidR="00841CB2" w:rsidRPr="00412737" w:rsidRDefault="0056418F" w:rsidP="007E67F0">
    <w:pPr>
      <w:pStyle w:val="Encabezado"/>
      <w:rPr>
        <w:rFonts w:ascii="Arial" w:hAnsi="Arial" w:cs="Aria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1CDD"/>
    <w:rsid w:val="00005C00"/>
    <w:rsid w:val="000743F8"/>
    <w:rsid w:val="003B722E"/>
    <w:rsid w:val="0056418F"/>
    <w:rsid w:val="005E6E67"/>
    <w:rsid w:val="00721CDD"/>
    <w:rsid w:val="0078423F"/>
    <w:rsid w:val="0095706F"/>
    <w:rsid w:val="00AF4737"/>
    <w:rsid w:val="00C05EAB"/>
    <w:rsid w:val="00CE4579"/>
    <w:rsid w:val="00D43B21"/>
    <w:rsid w:val="00D52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C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721CD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721CDD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rsid w:val="00721CD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721CDD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3">
    <w:name w:val="Body Text 3"/>
    <w:basedOn w:val="Normal"/>
    <w:link w:val="Textoindependiente3Car"/>
    <w:rsid w:val="00721CD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721CDD"/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743F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743F8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545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OSE</Company>
  <LinksUpToDate>false</LinksUpToDate>
  <CharactersWithSpaces>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ose</dc:creator>
  <cp:keywords/>
  <dc:description/>
  <cp:lastModifiedBy>ose</cp:lastModifiedBy>
  <cp:revision>5</cp:revision>
  <dcterms:created xsi:type="dcterms:W3CDTF">2016-05-03T18:00:00Z</dcterms:created>
  <dcterms:modified xsi:type="dcterms:W3CDTF">2016-11-28T15:01:00Z</dcterms:modified>
</cp:coreProperties>
</file>